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5" w:rsidRPr="00AC2C35" w:rsidRDefault="00AC2C35" w:rsidP="00AC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t>Divide It Up Puppies: Mathematics resource for I-pad users</w:t>
      </w:r>
      <w:bookmarkStart w:id="0" w:name="_GoBack"/>
      <w:bookmarkEnd w:id="0"/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45720</wp:posOffset>
            </wp:positionV>
            <wp:extent cx="3086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10" name="Picture 10" descr="iPad 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ad Screensho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Mathematics / 4 / Number and Algebra / Money and financial mathematics 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Curriculum content descriptions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Solve problems involving purchases and the calculation of change to the nearest five cents with and without digital technologies 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Elaborations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gramStart"/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>recognising</w:t>
      </w:r>
      <w:proofErr w:type="gramEnd"/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that not all countries use dollars and cents, </w:t>
      </w:r>
      <w:proofErr w:type="spellStart"/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>eg</w:t>
      </w:r>
      <w:proofErr w:type="spellEnd"/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India uses rupees.</w:t>
      </w:r>
    </w:p>
    <w:p w:rsidR="00AC2C35" w:rsidRPr="00AC2C35" w:rsidRDefault="00AC2C35" w:rsidP="00A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>carrying out calculations in another currency as well as in dollars and cents, and identifying both as decimal systems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General capabilities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1DDC3C34" wp14:editId="24FE5648">
            <wp:extent cx="152400" cy="152400"/>
            <wp:effectExtent l="0" t="0" r="0" b="0"/>
            <wp:docPr id="5" name="Picture 5" descr="https://www.scootle.edu.au/ec/images/acc-tags/E-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ootle.edu.au/ec/images/acc-tags/E-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Literacy </w:t>
      </w:r>
    </w:p>
    <w:p w:rsidR="00AC2C35" w:rsidRPr="00AC2C35" w:rsidRDefault="00AC2C35" w:rsidP="00AC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C40D542" wp14:editId="6E421B4B">
            <wp:extent cx="152400" cy="152400"/>
            <wp:effectExtent l="0" t="0" r="0" b="0"/>
            <wp:docPr id="4" name="Picture 4" descr="https://www.scootle.edu.au/ec/images/acc-tags/E-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ootle.edu.au/ec/images/acc-tags/E-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Numeracy </w:t>
      </w:r>
    </w:p>
    <w:p w:rsidR="00AC2C35" w:rsidRPr="00AC2C35" w:rsidRDefault="00AC2C35" w:rsidP="00AC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791DEFAC" wp14:editId="0C809B30">
            <wp:extent cx="152400" cy="152400"/>
            <wp:effectExtent l="0" t="0" r="0" b="0"/>
            <wp:docPr id="3" name="Picture 3" descr="https://www.scootle.edu.au/ec/images/acc-tags/E-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ootle.edu.au/ec/images/acc-tags/E-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Intercultural understanding </w:t>
      </w:r>
    </w:p>
    <w:p w:rsidR="00AC2C35" w:rsidRPr="00AC2C35" w:rsidRDefault="00AC2C35" w:rsidP="00AC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CCE4419" wp14:editId="50174DBF">
            <wp:extent cx="152400" cy="152400"/>
            <wp:effectExtent l="0" t="0" r="0" b="0"/>
            <wp:docPr id="2" name="Picture 2" descr="https://www.scootle.edu.au/ec/images/acc-tags/E-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ootle.edu.au/ec/images/acc-tags/E-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Critical and creative thinking </w:t>
      </w:r>
    </w:p>
    <w:p w:rsidR="00AC2C35" w:rsidRPr="00AC2C35" w:rsidRDefault="00AC2C35" w:rsidP="00AC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290E69FC" wp14:editId="2904BAF8">
            <wp:extent cx="152400" cy="152400"/>
            <wp:effectExtent l="0" t="0" r="0" b="0"/>
            <wp:docPr id="1" name="Picture 1" descr="https://www.scootle.edu.au/ec/images/acc-tags/E-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ootle.edu.au/ec/images/acc-tags/E-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ICT competence 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Mathematics / 5 / Number and Algebra / Number and place value 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Curriculum content descriptions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Use efficient mental and written strategies and apply appropriate digital technologies to solve problems 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Elaborations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>using calculators to check the reasonableness of answers</w:t>
      </w:r>
    </w:p>
    <w:p w:rsidR="00AC2C35" w:rsidRPr="00AC2C35" w:rsidRDefault="00AC2C35" w:rsidP="00AC2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General capabilities</w:t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AC2C35" w:rsidRPr="00AC2C35" w:rsidRDefault="00AC2C35" w:rsidP="00AC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5858E71" wp14:editId="5FB6506D">
            <wp:extent cx="152400" cy="152400"/>
            <wp:effectExtent l="0" t="0" r="0" b="0"/>
            <wp:docPr id="9" name="Picture 9" descr="https://www.scootle.edu.au/ec/images/acc-tags/E-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cootle.edu.au/ec/images/acc-tags/E-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Literacy </w:t>
      </w:r>
    </w:p>
    <w:p w:rsidR="00AC2C35" w:rsidRPr="00AC2C35" w:rsidRDefault="00AC2C35" w:rsidP="00AC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70385B75" wp14:editId="3D198CFE">
            <wp:extent cx="152400" cy="152400"/>
            <wp:effectExtent l="0" t="0" r="0" b="0"/>
            <wp:docPr id="8" name="Picture 8" descr="https://www.scootle.edu.au/ec/images/acc-tags/E-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cootle.edu.au/ec/images/acc-tags/E-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Numeracy </w:t>
      </w:r>
    </w:p>
    <w:p w:rsidR="00AC2C35" w:rsidRPr="00AC2C35" w:rsidRDefault="00AC2C35" w:rsidP="00AC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1842BEEC" wp14:editId="53A3249F">
            <wp:extent cx="152400" cy="152400"/>
            <wp:effectExtent l="0" t="0" r="0" b="0"/>
            <wp:docPr id="7" name="Picture 7" descr="https://www.scootle.edu.au/ec/images/acc-tags/E-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cootle.edu.au/ec/images/acc-tags/E-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Critical and creative thinking </w:t>
      </w:r>
    </w:p>
    <w:p w:rsidR="005B5AB0" w:rsidRPr="00AC2C35" w:rsidRDefault="00AC2C35" w:rsidP="00AC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C2C35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4C0CD24" wp14:editId="638AAEB3">
            <wp:extent cx="152400" cy="152400"/>
            <wp:effectExtent l="0" t="0" r="0" b="0"/>
            <wp:docPr id="6" name="Picture 6" descr="https://www.scootle.edu.au/ec/images/acc-tags/E-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cootle.edu.au/ec/images/acc-tags/E-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C35">
        <w:rPr>
          <w:rFonts w:ascii="Times New Roman" w:eastAsia="Times New Roman" w:hAnsi="Times New Roman" w:cs="Times New Roman"/>
          <w:sz w:val="20"/>
          <w:szCs w:val="20"/>
          <w:lang w:eastAsia="en-AU"/>
        </w:rPr>
        <w:t>ICT c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ompetence</w:t>
      </w:r>
    </w:p>
    <w:sectPr w:rsidR="005B5AB0" w:rsidRPr="00AC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EB6"/>
    <w:multiLevelType w:val="multilevel"/>
    <w:tmpl w:val="514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80004"/>
    <w:multiLevelType w:val="multilevel"/>
    <w:tmpl w:val="99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573E6"/>
    <w:multiLevelType w:val="multilevel"/>
    <w:tmpl w:val="2C4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0287"/>
    <w:multiLevelType w:val="multilevel"/>
    <w:tmpl w:val="23B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32FA3"/>
    <w:multiLevelType w:val="multilevel"/>
    <w:tmpl w:val="940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35"/>
    <w:rsid w:val="005B5AB0"/>
    <w:rsid w:val="00AC2C35"/>
    <w:rsid w:val="00C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2014-01-13T15:16:00Z</dcterms:created>
  <dcterms:modified xsi:type="dcterms:W3CDTF">2014-01-13T15:20:00Z</dcterms:modified>
</cp:coreProperties>
</file>